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084D9F" w14:textId="7E9E9AA8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Bogotá, D.C, </w:t>
      </w:r>
      <w:r w:rsidR="00AC533A">
        <w:rPr>
          <w:rFonts w:ascii="Arial" w:eastAsia="Arial" w:hAnsi="Arial" w:cs="Arial"/>
          <w:sz w:val="22"/>
          <w:szCs w:val="22"/>
        </w:rPr>
        <w:t>mayo 04</w:t>
      </w:r>
      <w:r>
        <w:rPr>
          <w:rFonts w:ascii="Arial" w:eastAsia="Arial" w:hAnsi="Arial" w:cs="Arial"/>
          <w:sz w:val="22"/>
          <w:szCs w:val="22"/>
        </w:rPr>
        <w:t xml:space="preserve"> de 2026</w:t>
      </w:r>
    </w:p>
    <w:p w14:paraId="5296BDFA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7C030B44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  <w:bookmarkStart w:id="0" w:name="_chrmmzhl4cfp" w:colFirst="0" w:colLast="0"/>
      <w:bookmarkEnd w:id="0"/>
    </w:p>
    <w:p w14:paraId="1BD41BAD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Doctora:</w:t>
      </w:r>
    </w:p>
    <w:p w14:paraId="33368BF2" w14:textId="77777777" w:rsidR="000A57D6" w:rsidRDefault="00624B55">
      <w:pPr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DIANA JULIETH TELLEZ BAREÑO</w:t>
      </w:r>
    </w:p>
    <w:p w14:paraId="4EA3A36C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Directora de Contratación</w:t>
      </w:r>
    </w:p>
    <w:p w14:paraId="76C13E46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Secretaría Jurídica</w:t>
      </w:r>
    </w:p>
    <w:p w14:paraId="6E7EEDAD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Departamento de Cundinamarca</w:t>
      </w:r>
    </w:p>
    <w:p w14:paraId="1670F592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Ciudad.</w:t>
      </w:r>
    </w:p>
    <w:p w14:paraId="06898EED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663CC601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4484FF23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Asunto: Radicación proceso contractual para revisión.</w:t>
      </w:r>
    </w:p>
    <w:p w14:paraId="3D3CB556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5D0572FE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35195071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 Saludo:</w:t>
      </w:r>
    </w:p>
    <w:p w14:paraId="272FD48C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70F9BC00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37AE2E3B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 conformidad con lo dispuesto en el Manual de Contratación de la Entidad, me permito remitir a su Despacho, la documentación requerida, en medio magnético, para la revisión del siguiente proceso contractual: </w:t>
      </w:r>
    </w:p>
    <w:p w14:paraId="30306C5E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4CBA314F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168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3403"/>
        <w:gridCol w:w="5765"/>
      </w:tblGrid>
      <w:tr w:rsidR="000A57D6" w14:paraId="4FDEFDF0" w14:textId="77777777">
        <w:trPr>
          <w:trHeight w:val="300"/>
          <w:jc w:val="center"/>
        </w:trPr>
        <w:tc>
          <w:tcPr>
            <w:tcW w:w="3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2227446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Dependencia solicitante:</w:t>
            </w:r>
          </w:p>
          <w:p w14:paraId="1E027167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39147B3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89C059B" w14:textId="0ED38490" w:rsidR="000A57D6" w:rsidRDefault="00624B55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SGSC - Secretaria de Gobierno y Seguridad Ciudadana</w:t>
            </w:r>
          </w:p>
          <w:p w14:paraId="5EC53DC1" w14:textId="77777777" w:rsidR="005B57A3" w:rsidRDefault="005B57A3">
            <w:pPr>
              <w:rPr>
                <w:rFonts w:ascii="Arial" w:eastAsia="Arial" w:hAnsi="Arial" w:cs="Arial"/>
                <w:color w:val="D9D9D9"/>
                <w:sz w:val="22"/>
                <w:szCs w:val="22"/>
              </w:rPr>
            </w:pPr>
          </w:p>
        </w:tc>
      </w:tr>
      <w:tr w:rsidR="000A57D6" w14:paraId="06F12EEC" w14:textId="77777777">
        <w:trPr>
          <w:trHeight w:val="300"/>
          <w:jc w:val="center"/>
        </w:trPr>
        <w:tc>
          <w:tcPr>
            <w:tcW w:w="3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1A2848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Tipo de solicitud:</w:t>
            </w:r>
          </w:p>
          <w:p w14:paraId="38C0BE73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726517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0ADB2FA" w14:textId="5778917E" w:rsidR="000A57D6" w:rsidRDefault="00624B55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Nuevo proceso </w:t>
            </w:r>
          </w:p>
          <w:p w14:paraId="55570895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A57D6" w14:paraId="57B8BD1D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C08851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F6B5787" w14:textId="3409D1C0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Modalidad: </w:t>
            </w:r>
          </w:p>
          <w:p w14:paraId="6DA1D1B3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4DC9D6BD" w14:textId="39399C78" w:rsidR="000A57D6" w:rsidRDefault="00986D28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SA</w:t>
            </w:r>
            <w:r w:rsidR="00624B55">
              <w:rPr>
                <w:rFonts w:ascii="Arial" w:eastAsia="Arial" w:hAnsi="Arial" w:cs="Arial"/>
                <w:sz w:val="22"/>
                <w:szCs w:val="22"/>
              </w:rPr>
              <w:t xml:space="preserve"> – </w:t>
            </w:r>
            <w:r>
              <w:rPr>
                <w:rFonts w:ascii="Arial" w:eastAsia="Arial" w:hAnsi="Arial" w:cs="Arial"/>
                <w:sz w:val="22"/>
                <w:szCs w:val="22"/>
              </w:rPr>
              <w:t>Selección abreviada</w:t>
            </w:r>
            <w:r w:rsidR="00624B55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73F6A22E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A57D6" w14:paraId="53ECAB32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EE4CD5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0BF2AE80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Sub Modalidad o Causal:</w:t>
            </w:r>
          </w:p>
          <w:p w14:paraId="653BEBDB" w14:textId="533FF6DD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4D50818E" w14:textId="77777777" w:rsidR="005B57A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CAA0CF0" w14:textId="3376DA6B" w:rsidR="000A57D6" w:rsidRDefault="00986D2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SI</w:t>
            </w:r>
            <w:r w:rsidR="00624B55" w:rsidRPr="004727D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Subasta inversa</w:t>
            </w:r>
          </w:p>
          <w:p w14:paraId="46D42718" w14:textId="6C066B55" w:rsidR="005B57A3" w:rsidRPr="004727D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3E020C4C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E674C6B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00F9455E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Tipo de contrato:</w:t>
            </w:r>
          </w:p>
          <w:p w14:paraId="39707116" w14:textId="781D12CD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338F071C" w14:textId="77777777" w:rsidR="005B57A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4A09E36" w14:textId="3811D71C" w:rsidR="000A57D6" w:rsidRDefault="00AC533A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PS- Prestación de servicios</w:t>
            </w:r>
          </w:p>
          <w:p w14:paraId="29AF1D41" w14:textId="75E6D53A" w:rsidR="005B57A3" w:rsidRPr="004727D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448CE2B6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9E9699" w14:textId="77777777" w:rsidR="000A57D6" w:rsidRDefault="000A57D6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3204675D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Objeto: </w:t>
            </w:r>
          </w:p>
          <w:p w14:paraId="6DFE3752" w14:textId="77777777" w:rsidR="000A57D6" w:rsidRDefault="000A57D6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64874917" w14:textId="77777777" w:rsidR="005B57A3" w:rsidRDefault="005B5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CE83910" w14:textId="77777777" w:rsidR="005B57A3" w:rsidRDefault="00986D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SUMINISTRO DE SERVICIOS DE OPERADOR LOGISTICO PARA LA ORGANIZACIÓN, OPERACIÓN Y REALIZACIÓN DE EVENTOS DE LA SECRETARÍA DE GOBIERNO Y SEGURIDAD CIUDADANA </w:t>
            </w:r>
          </w:p>
          <w:p w14:paraId="4C9D2B24" w14:textId="2DD95444" w:rsidR="00986D28" w:rsidRDefault="00986D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27B7C00B" w14:textId="77777777">
        <w:trPr>
          <w:trHeight w:val="283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</w:tcPr>
          <w:p w14:paraId="247319A9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258ED54B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351E7FAB" w14:textId="6E148DBF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Plazo de ejecución:</w:t>
            </w:r>
          </w:p>
          <w:p w14:paraId="6BE249C4" w14:textId="350BE593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bottom"/>
          </w:tcPr>
          <w:p w14:paraId="75906ED8" w14:textId="77777777" w:rsidR="005B57A3" w:rsidRDefault="005B57A3" w:rsidP="0027575A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A12363D" w14:textId="6A73D77F" w:rsidR="005B57A3" w:rsidRPr="004727D3" w:rsidRDefault="00986D28" w:rsidP="0027575A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El plazo de ejecución del contrato que se pretende suscribir es de siete (07) meses y/o hasta agotar el presupuesto (lo que primero ocurra), contados a partir de la firma del acta de inicio, que se suscribirá una vez se efectúe la aprobación de la garantía y expedición del registro presupuestal de compromiso expedido por la Dirección de Presupuesto de la Secretaría de Hacienda Departamental.</w:t>
            </w:r>
          </w:p>
        </w:tc>
      </w:tr>
      <w:tr w:rsidR="000A57D6" w14:paraId="5505F921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vAlign w:val="bottom"/>
          </w:tcPr>
          <w:p w14:paraId="2924EEAF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Valor presupuesto oficial:</w:t>
            </w:r>
          </w:p>
          <w:p w14:paraId="68A1BB81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5041705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63A14FD2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212007C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B62FCE0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4F4F1F77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bottom"/>
          </w:tcPr>
          <w:p w14:paraId="5E836E11" w14:textId="77777777" w:rsidR="00986D28" w:rsidRPr="00CC4674" w:rsidRDefault="00986D28" w:rsidP="00986D28">
            <w:pPr>
              <w:widowControl w:val="0"/>
              <w:autoSpaceDE w:val="0"/>
              <w:autoSpaceDN w:val="0"/>
              <w:rPr>
                <w:rFonts w:ascii="Arial" w:eastAsia="Cambria" w:hAnsi="Arial" w:cs="Arial"/>
                <w:b/>
                <w:bCs/>
                <w:i/>
                <w:iCs/>
                <w:color w:val="EE0000"/>
                <w:sz w:val="22"/>
                <w:szCs w:val="22"/>
                <w:u w:val="single"/>
                <w:lang w:val="es-ES"/>
              </w:rPr>
            </w:pPr>
            <w:r w:rsidRPr="00F711AC">
              <w:rPr>
                <w:rFonts w:ascii="Arial" w:eastAsia="Cambria" w:hAnsi="Arial" w:cs="Arial"/>
                <w:sz w:val="22"/>
                <w:szCs w:val="22"/>
                <w:lang w:val="es-ES"/>
              </w:rPr>
              <w:t>El presupuesto oficial es hasta la suma</w:t>
            </w:r>
            <w:r w:rsidRPr="00CC4674">
              <w:rPr>
                <w:rFonts w:ascii="Arial" w:eastAsia="Cambria" w:hAnsi="Arial" w:cs="Arial"/>
                <w:sz w:val="22"/>
                <w:szCs w:val="22"/>
                <w:lang w:val="es-ES"/>
              </w:rPr>
              <w:t xml:space="preserve"> Mil sesenta y cinco millones trescientos diecinueve mil quinientos cuarenta y dos pesos M/CTE ($1.065.319.542)</w:t>
            </w:r>
            <w:r w:rsidRPr="00F711AC">
              <w:rPr>
                <w:rFonts w:ascii="Arial" w:eastAsia="Cambria" w:hAnsi="Arial" w:cs="Arial"/>
                <w:sz w:val="22"/>
                <w:szCs w:val="22"/>
                <w:lang w:val="es-ES"/>
              </w:rPr>
              <w:t xml:space="preserve"> </w:t>
            </w:r>
            <w:r w:rsidRPr="00CC4674">
              <w:rPr>
                <w:rFonts w:ascii="Arial" w:eastAsia="Cambria" w:hAnsi="Arial" w:cs="Arial"/>
                <w:sz w:val="22"/>
                <w:szCs w:val="22"/>
                <w:lang w:val="es-ES"/>
              </w:rPr>
              <w:t>de conformidad con el valor del presupuesto asignado, así:</w:t>
            </w:r>
          </w:p>
          <w:p w14:paraId="732265E7" w14:textId="77777777" w:rsidR="00986D28" w:rsidRPr="00CC4674" w:rsidRDefault="00986D28" w:rsidP="00986D28">
            <w:pPr>
              <w:widowControl w:val="0"/>
              <w:autoSpaceDE w:val="0"/>
              <w:autoSpaceDN w:val="0"/>
              <w:rPr>
                <w:rFonts w:ascii="Arial" w:eastAsia="Cambria" w:hAnsi="Arial" w:cs="Arial"/>
                <w:b/>
                <w:bCs/>
                <w:i/>
                <w:iCs/>
                <w:color w:val="EE0000"/>
                <w:sz w:val="24"/>
                <w:u w:val="single"/>
                <w:lang w:val="es-ES"/>
              </w:rPr>
            </w:pPr>
          </w:p>
          <w:tbl>
            <w:tblPr>
              <w:tblW w:w="5399" w:type="dxa"/>
              <w:tblInd w:w="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922"/>
              <w:gridCol w:w="1738"/>
              <w:gridCol w:w="1739"/>
            </w:tblGrid>
            <w:tr w:rsidR="00986D28" w:rsidRPr="00986D28" w14:paraId="1C62EA74" w14:textId="77777777" w:rsidTr="00986D28">
              <w:trPr>
                <w:trHeight w:val="166"/>
              </w:trPr>
              <w:tc>
                <w:tcPr>
                  <w:tcW w:w="1922" w:type="dxa"/>
                  <w:shd w:val="clear" w:color="auto" w:fill="D9D9D9"/>
                </w:tcPr>
                <w:p w14:paraId="09AC460F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DEPENDENCIA</w:t>
                  </w:r>
                </w:p>
              </w:tc>
              <w:tc>
                <w:tcPr>
                  <w:tcW w:w="1738" w:type="dxa"/>
                  <w:shd w:val="clear" w:color="auto" w:fill="D9D9D9"/>
                </w:tcPr>
                <w:p w14:paraId="310859BC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CDP No.</w:t>
                  </w:r>
                </w:p>
              </w:tc>
              <w:tc>
                <w:tcPr>
                  <w:tcW w:w="1739" w:type="dxa"/>
                  <w:shd w:val="clear" w:color="auto" w:fill="D9D9D9"/>
                </w:tcPr>
                <w:p w14:paraId="28674230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valor</w:t>
                  </w:r>
                </w:p>
              </w:tc>
            </w:tr>
            <w:tr w:rsidR="00986D28" w:rsidRPr="00986D28" w14:paraId="4744B2C2" w14:textId="77777777" w:rsidTr="00986D28">
              <w:trPr>
                <w:trHeight w:val="1036"/>
              </w:trPr>
              <w:tc>
                <w:tcPr>
                  <w:tcW w:w="1922" w:type="dxa"/>
                </w:tcPr>
                <w:p w14:paraId="19C934C4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56FA07C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5108A565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53BE0090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Subsecretaría de Seguridad y orden publico</w:t>
                  </w:r>
                </w:p>
              </w:tc>
              <w:tc>
                <w:tcPr>
                  <w:tcW w:w="1738" w:type="dxa"/>
                </w:tcPr>
                <w:p w14:paraId="3B286B3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7100079767</w:t>
                  </w:r>
                </w:p>
              </w:tc>
              <w:tc>
                <w:tcPr>
                  <w:tcW w:w="1739" w:type="dxa"/>
                </w:tcPr>
                <w:p w14:paraId="18A684E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$300.000.000</w:t>
                  </w:r>
                </w:p>
              </w:tc>
            </w:tr>
            <w:tr w:rsidR="00986D28" w:rsidRPr="00986D28" w14:paraId="115BE79B" w14:textId="77777777" w:rsidTr="00986D28">
              <w:trPr>
                <w:trHeight w:val="1099"/>
              </w:trPr>
              <w:tc>
                <w:tcPr>
                  <w:tcW w:w="1922" w:type="dxa"/>
                </w:tcPr>
                <w:p w14:paraId="318AA275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2E871E2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Dirección de Justicia, Derechos Humanos y Paz</w:t>
                  </w:r>
                </w:p>
              </w:tc>
              <w:tc>
                <w:tcPr>
                  <w:tcW w:w="1738" w:type="dxa"/>
                </w:tcPr>
                <w:p w14:paraId="109C61C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7100079692</w:t>
                  </w:r>
                </w:p>
              </w:tc>
              <w:tc>
                <w:tcPr>
                  <w:tcW w:w="1739" w:type="dxa"/>
                </w:tcPr>
                <w:p w14:paraId="5A5F3407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$224.486.326</w:t>
                  </w:r>
                </w:p>
              </w:tc>
            </w:tr>
            <w:tr w:rsidR="00986D28" w:rsidRPr="00986D28" w14:paraId="00FA109E" w14:textId="77777777" w:rsidTr="00986D28">
              <w:trPr>
                <w:trHeight w:val="691"/>
              </w:trPr>
              <w:tc>
                <w:tcPr>
                  <w:tcW w:w="1922" w:type="dxa"/>
                </w:tcPr>
                <w:p w14:paraId="0DD0F0D7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Dirección de Atención Integral a Víctimas del Conflicto Armado:</w:t>
                  </w:r>
                </w:p>
              </w:tc>
              <w:tc>
                <w:tcPr>
                  <w:tcW w:w="1738" w:type="dxa"/>
                </w:tcPr>
                <w:p w14:paraId="23B41F2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7100080200</w:t>
                  </w:r>
                </w:p>
              </w:tc>
              <w:tc>
                <w:tcPr>
                  <w:tcW w:w="1739" w:type="dxa"/>
                </w:tcPr>
                <w:p w14:paraId="501CEE98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$350.000.000</w:t>
                  </w:r>
                </w:p>
              </w:tc>
            </w:tr>
            <w:tr w:rsidR="00986D28" w:rsidRPr="00986D28" w14:paraId="24D90D5C" w14:textId="77777777" w:rsidTr="00986D28">
              <w:trPr>
                <w:trHeight w:val="734"/>
              </w:trPr>
              <w:tc>
                <w:tcPr>
                  <w:tcW w:w="1922" w:type="dxa"/>
                </w:tcPr>
                <w:p w14:paraId="145C373F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Dirección de Asuntos Municipales</w:t>
                  </w:r>
                </w:p>
              </w:tc>
              <w:tc>
                <w:tcPr>
                  <w:tcW w:w="1738" w:type="dxa"/>
                </w:tcPr>
                <w:p w14:paraId="30C0280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7100079980</w:t>
                  </w:r>
                </w:p>
              </w:tc>
              <w:tc>
                <w:tcPr>
                  <w:tcW w:w="1739" w:type="dxa"/>
                </w:tcPr>
                <w:p w14:paraId="56CD80F5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$190.833.216</w:t>
                  </w:r>
                </w:p>
              </w:tc>
            </w:tr>
          </w:tbl>
          <w:p w14:paraId="4189BC5C" w14:textId="77777777" w:rsidR="005B57A3" w:rsidRDefault="005B57A3" w:rsidP="005B57A3">
            <w:pPr>
              <w:rPr>
                <w:rFonts w:ascii="Arial Narrow" w:hAnsi="Arial Narrow" w:cs="Arial"/>
              </w:rPr>
            </w:pPr>
          </w:p>
          <w:p w14:paraId="026EC8DF" w14:textId="77777777" w:rsidR="005B57A3" w:rsidRDefault="005B57A3" w:rsidP="005B57A3">
            <w:pPr>
              <w:rPr>
                <w:rFonts w:ascii="Arial Narrow" w:hAnsi="Arial Narrow" w:cs="Arial"/>
              </w:rPr>
            </w:pPr>
          </w:p>
          <w:p w14:paraId="2976FE49" w14:textId="38820CE3" w:rsidR="000A57D6" w:rsidRDefault="000A57D6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097E4E8B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0060A85D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3963B5F6" w14:textId="3D83B26C" w:rsidR="000A57D6" w:rsidRDefault="00624B5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Aportes departamento: </w:t>
            </w:r>
          </w:p>
          <w:p w14:paraId="6133532F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1318E7DD" w14:textId="77777777" w:rsidR="000A57D6" w:rsidRDefault="00624B55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  <w:p w14:paraId="090B1702" w14:textId="77777777" w:rsidR="005B57A3" w:rsidRDefault="005B57A3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2B60B15A" w14:textId="77777777">
        <w:trPr>
          <w:trHeight w:val="38"/>
          <w:jc w:val="center"/>
        </w:trPr>
        <w:tc>
          <w:tcPr>
            <w:tcW w:w="340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598207AA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66CE076D" w14:textId="08FFD459" w:rsidR="000A57D6" w:rsidRDefault="00624B5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Aporte municipio o cooperantes </w:t>
            </w:r>
          </w:p>
          <w:p w14:paraId="4D97E16B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27064C5E" w14:textId="77777777" w:rsidR="000A57D6" w:rsidRDefault="00624B55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  <w:p w14:paraId="56AFA52E" w14:textId="77777777" w:rsidR="005B57A3" w:rsidRDefault="005B57A3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6F364C4B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70EDC14E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Verificación del proceso en el Plan Anual de Adquisiciones SECOP 2: </w:t>
            </w:r>
          </w:p>
          <w:p w14:paraId="378082CB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582668F5" w14:textId="77777777" w:rsidR="000A57D6" w:rsidRDefault="000A57D6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BF05512" w14:textId="77777777" w:rsidR="005B57A3" w:rsidRDefault="005B57A3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4955638" w14:textId="6C1DBD34" w:rsidR="000A57D6" w:rsidRDefault="007B69B8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Incluido</w:t>
            </w:r>
          </w:p>
          <w:p w14:paraId="00198CAC" w14:textId="77777777" w:rsidR="000A57D6" w:rsidRDefault="000A57D6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2FC0B795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7888C3BA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3B610CDB" w14:textId="1536F604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No. CDP:</w:t>
            </w:r>
          </w:p>
          <w:p w14:paraId="1119C0BA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132B2F62" w14:textId="77777777" w:rsidR="00986D28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5B57A3">
              <w:rPr>
                <w:rFonts w:ascii="Arial" w:eastAsia="Arial" w:hAnsi="Arial" w:cs="Arial"/>
                <w:color w:val="000000"/>
                <w:sz w:val="22"/>
                <w:szCs w:val="22"/>
              </w:rPr>
              <w:t>Certificado</w:t>
            </w:r>
            <w:r w:rsid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s</w:t>
            </w:r>
            <w:r w:rsidRPr="005B57A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Disponibilidad Presupuestal </w:t>
            </w:r>
            <w:proofErr w:type="spellStart"/>
            <w:r w:rsidRPr="005B57A3">
              <w:rPr>
                <w:rFonts w:ascii="Arial" w:eastAsia="Arial" w:hAnsi="Arial" w:cs="Arial"/>
                <w:color w:val="000000"/>
                <w:sz w:val="22"/>
                <w:szCs w:val="22"/>
              </w:rPr>
              <w:t>N</w:t>
            </w:r>
            <w:r w:rsid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umeros</w:t>
            </w:r>
            <w:proofErr w:type="spellEnd"/>
            <w:r w:rsid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:</w:t>
            </w:r>
          </w:p>
          <w:p w14:paraId="04C589A4" w14:textId="77777777" w:rsidR="00986D28" w:rsidRDefault="00986D2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0A161D4" w14:textId="53321249" w:rsidR="00986D28" w:rsidRPr="00986D28" w:rsidRDefault="00986D28" w:rsidP="00986D2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7100079767 del 12-03-2026</w:t>
            </w:r>
          </w:p>
          <w:p w14:paraId="4A32C3A7" w14:textId="77777777" w:rsidR="00986D28" w:rsidRPr="00986D28" w:rsidRDefault="00986D28" w:rsidP="00986D2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7100079692 del 05-03-2026</w:t>
            </w:r>
          </w:p>
          <w:p w14:paraId="1155D6FF" w14:textId="77777777" w:rsidR="00986D28" w:rsidRPr="00986D28" w:rsidRDefault="00986D28" w:rsidP="00986D2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7100080200 del 13-04-2026</w:t>
            </w:r>
          </w:p>
          <w:p w14:paraId="2525B633" w14:textId="77777777" w:rsidR="00986D28" w:rsidRPr="00986D28" w:rsidRDefault="00986D28" w:rsidP="00986D2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986D28">
              <w:rPr>
                <w:rFonts w:ascii="Arial" w:eastAsia="Arial" w:hAnsi="Arial" w:cs="Arial"/>
                <w:color w:val="000000"/>
                <w:sz w:val="22"/>
                <w:szCs w:val="22"/>
              </w:rPr>
              <w:t>7100079980 del 25-03-2026</w:t>
            </w:r>
          </w:p>
          <w:p w14:paraId="24035AD7" w14:textId="11FF818B" w:rsidR="005B57A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164C6DE0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29AA7E08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1C2863FC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Valor CDP: </w:t>
            </w:r>
          </w:p>
          <w:p w14:paraId="05BED3D6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Fuente recursos </w:t>
            </w:r>
          </w:p>
          <w:p w14:paraId="3DB0921D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Proyecto </w:t>
            </w:r>
          </w:p>
          <w:p w14:paraId="23A3AA00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BB49F6D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693552C5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6F4C2F8A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252FDA23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4950C338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476AD1B8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57068060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201C63D1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0F633D1D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54C3BCB5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3DCB8ADA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D3D47F9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C4E5CBF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3DBBD820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5AE97335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11C13F93" w14:textId="77777777" w:rsidR="00986D28" w:rsidRDefault="00986D28" w:rsidP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15EE59C9" w14:textId="05DA67B8" w:rsidR="00986D28" w:rsidRDefault="00986D28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0F4FA1EE" w14:textId="443B153C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tbl>
            <w:tblPr>
              <w:tblW w:w="5268" w:type="dxa"/>
              <w:tblInd w:w="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15"/>
              <w:gridCol w:w="902"/>
              <w:gridCol w:w="971"/>
              <w:gridCol w:w="2589"/>
            </w:tblGrid>
            <w:tr w:rsidR="00986D28" w:rsidRPr="00986D28" w14:paraId="44DDCADB" w14:textId="77777777" w:rsidTr="00986D28">
              <w:tc>
                <w:tcPr>
                  <w:tcW w:w="1157" w:type="dxa"/>
                  <w:shd w:val="clear" w:color="auto" w:fill="D9D9D9"/>
                </w:tcPr>
                <w:p w14:paraId="26C9A3C2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DEPENDENCIA</w:t>
                  </w:r>
                </w:p>
              </w:tc>
              <w:tc>
                <w:tcPr>
                  <w:tcW w:w="1275" w:type="dxa"/>
                  <w:shd w:val="clear" w:color="auto" w:fill="D9D9D9"/>
                </w:tcPr>
                <w:p w14:paraId="209C1FDF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CDP No. y fecha</w:t>
                  </w:r>
                </w:p>
              </w:tc>
              <w:tc>
                <w:tcPr>
                  <w:tcW w:w="1418" w:type="dxa"/>
                  <w:shd w:val="clear" w:color="auto" w:fill="D9D9D9"/>
                </w:tcPr>
                <w:p w14:paraId="207F720D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valor</w:t>
                  </w:r>
                </w:p>
              </w:tc>
              <w:tc>
                <w:tcPr>
                  <w:tcW w:w="1418" w:type="dxa"/>
                  <w:shd w:val="clear" w:color="auto" w:fill="D9D9D9"/>
                </w:tcPr>
                <w:p w14:paraId="54470D80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6"/>
                      <w:szCs w:val="18"/>
                    </w:rPr>
                    <w:t>Descripción</w:t>
                  </w:r>
                </w:p>
              </w:tc>
            </w:tr>
            <w:tr w:rsidR="00986D28" w:rsidRPr="00986D28" w14:paraId="359064DF" w14:textId="77777777" w:rsidTr="00986D28">
              <w:tc>
                <w:tcPr>
                  <w:tcW w:w="1157" w:type="dxa"/>
                </w:tcPr>
                <w:p w14:paraId="0BBC07D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47861D4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7F1EC40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5A53FF9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Subsecretaría de Seguridad y orden publico</w:t>
                  </w:r>
                </w:p>
              </w:tc>
              <w:tc>
                <w:tcPr>
                  <w:tcW w:w="1275" w:type="dxa"/>
                </w:tcPr>
                <w:p w14:paraId="638107D0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7100079767 del 12-03-2026</w:t>
                  </w:r>
                </w:p>
              </w:tc>
              <w:tc>
                <w:tcPr>
                  <w:tcW w:w="1418" w:type="dxa"/>
                </w:tcPr>
                <w:p w14:paraId="6815AD19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$300.000.000</w:t>
                  </w:r>
                </w:p>
              </w:tc>
              <w:tc>
                <w:tcPr>
                  <w:tcW w:w="1418" w:type="dxa"/>
                </w:tcPr>
                <w:p w14:paraId="229E7F8F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Rubro 1105/3-1700/2320202008/6/185/CC/SECRETARIA DE GOBIERNO Y SEGURIDAD CIUDA / Fondo orden </w:t>
                  </w:r>
                  <w:proofErr w:type="spell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publico</w:t>
                  </w:r>
                  <w:proofErr w:type="spellEnd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 seguridad ciudadana / Servicios prestados a las empresas y servicios de producción. Proyecto 2024/004250226/4501057 Mejoramiento de la reacción de la fuerza</w:t>
                  </w:r>
                </w:p>
              </w:tc>
            </w:tr>
            <w:tr w:rsidR="00986D28" w:rsidRPr="00986D28" w14:paraId="3BD4EA2D" w14:textId="77777777" w:rsidTr="00986D28">
              <w:trPr>
                <w:trHeight w:val="330"/>
              </w:trPr>
              <w:tc>
                <w:tcPr>
                  <w:tcW w:w="1157" w:type="dxa"/>
                  <w:vMerge w:val="restart"/>
                </w:tcPr>
                <w:p w14:paraId="7F7A8345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  <w:p w14:paraId="1A0ADA1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Dirección de Justicia, Derechos Humanos y Paz</w:t>
                  </w:r>
                </w:p>
              </w:tc>
              <w:tc>
                <w:tcPr>
                  <w:tcW w:w="1275" w:type="dxa"/>
                  <w:vMerge w:val="restart"/>
                </w:tcPr>
                <w:p w14:paraId="2D5E61A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7100079692 del 05-03-2026</w:t>
                  </w:r>
                </w:p>
              </w:tc>
              <w:tc>
                <w:tcPr>
                  <w:tcW w:w="1418" w:type="dxa"/>
                </w:tcPr>
                <w:p w14:paraId="18D60D35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$22.422.406</w:t>
                  </w:r>
                </w:p>
              </w:tc>
              <w:tc>
                <w:tcPr>
                  <w:tcW w:w="1418" w:type="dxa"/>
                </w:tcPr>
                <w:p w14:paraId="66C5582F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Rubro 1105/1-0500/2320202008/6/091/CC/SECRETARIA DE GOBIERNO Y SEGURIDAD CIUDA / Ingreso corriente de Libre Destinación / Servicios prestados a las empresas y servicios de producción. Proyecto 2024/004250120/4599032 Mejoramiento en </w:t>
                  </w:r>
                  <w:proofErr w:type="spell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estion</w:t>
                  </w:r>
                  <w:proofErr w:type="spellEnd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 libertad religiosa</w:t>
                  </w:r>
                </w:p>
              </w:tc>
            </w:tr>
            <w:tr w:rsidR="00986D28" w:rsidRPr="00986D28" w14:paraId="0FF567DD" w14:textId="77777777" w:rsidTr="00986D28">
              <w:trPr>
                <w:trHeight w:val="330"/>
              </w:trPr>
              <w:tc>
                <w:tcPr>
                  <w:tcW w:w="1157" w:type="dxa"/>
                  <w:vMerge/>
                </w:tcPr>
                <w:p w14:paraId="722897C9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275" w:type="dxa"/>
                  <w:vMerge/>
                </w:tcPr>
                <w:p w14:paraId="1A53F940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418" w:type="dxa"/>
                </w:tcPr>
                <w:p w14:paraId="228DD03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$38.063.920</w:t>
                  </w:r>
                </w:p>
              </w:tc>
              <w:tc>
                <w:tcPr>
                  <w:tcW w:w="1418" w:type="dxa"/>
                </w:tcPr>
                <w:p w14:paraId="357977C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Rubro 1105/1-0500/2320202008/6/177/CC/SECRETARIA DE GOBIERNO Y SEGURIDAD CIUDA / Ingreso corriente de Libre Destinación / Servicios prestados a las empresas y servicios de producción. Proyecto 2024/004250141/4501004 Implementación de paz</w:t>
                  </w:r>
                </w:p>
              </w:tc>
            </w:tr>
            <w:tr w:rsidR="00986D28" w:rsidRPr="00986D28" w14:paraId="1633E8C0" w14:textId="77777777" w:rsidTr="00986D28">
              <w:trPr>
                <w:trHeight w:val="330"/>
              </w:trPr>
              <w:tc>
                <w:tcPr>
                  <w:tcW w:w="1157" w:type="dxa"/>
                  <w:vMerge/>
                </w:tcPr>
                <w:p w14:paraId="549E36D7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275" w:type="dxa"/>
                  <w:vMerge/>
                </w:tcPr>
                <w:p w14:paraId="54AAC0BA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418" w:type="dxa"/>
                </w:tcPr>
                <w:p w14:paraId="35B08B9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$50.000.000</w:t>
                  </w:r>
                </w:p>
              </w:tc>
              <w:tc>
                <w:tcPr>
                  <w:tcW w:w="1418" w:type="dxa"/>
                </w:tcPr>
                <w:p w14:paraId="50E90364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Rubro 1105/1-0500/2320202008/6/179/CC/SECRETARIA DE GOBIERNO Y SEGURIDAD CIUDA / Ingreso corriente de Libre Destinación / Servicios prestados a las empresas y servicios de producción. Proyecto 2024/004250118/4501082 Fortalecimiento a las comisarias</w:t>
                  </w:r>
                </w:p>
              </w:tc>
            </w:tr>
            <w:tr w:rsidR="00986D28" w:rsidRPr="00986D28" w14:paraId="7C458E33" w14:textId="77777777" w:rsidTr="00986D28">
              <w:trPr>
                <w:trHeight w:val="330"/>
              </w:trPr>
              <w:tc>
                <w:tcPr>
                  <w:tcW w:w="1157" w:type="dxa"/>
                  <w:vMerge/>
                </w:tcPr>
                <w:p w14:paraId="6074C3E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275" w:type="dxa"/>
                  <w:vMerge/>
                </w:tcPr>
                <w:p w14:paraId="7A8D1B15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418" w:type="dxa"/>
                </w:tcPr>
                <w:p w14:paraId="1254F97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$60.000.000</w:t>
                  </w:r>
                </w:p>
              </w:tc>
              <w:tc>
                <w:tcPr>
                  <w:tcW w:w="1418" w:type="dxa"/>
                </w:tcPr>
                <w:p w14:paraId="60F3991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Rubro 1105/1-0500/2320202008/6/326/CC/SECRETARIA DE GOBIERNO Y SEGURIDAD CIUDA / Ingreso corriente de Libre Destinación / Servicios prestados a las </w:t>
                  </w: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lastRenderedPageBreak/>
                    <w:t xml:space="preserve">empresas y servicios de producción. Proyecto 2024/004250175/4502038 Fortalecimiento a la gestión </w:t>
                  </w:r>
                  <w:proofErr w:type="spell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poblacion</w:t>
                  </w:r>
                  <w:proofErr w:type="spellEnd"/>
                </w:p>
              </w:tc>
            </w:tr>
            <w:tr w:rsidR="00986D28" w:rsidRPr="00986D28" w14:paraId="4622EF78" w14:textId="77777777" w:rsidTr="00986D28">
              <w:trPr>
                <w:trHeight w:val="330"/>
              </w:trPr>
              <w:tc>
                <w:tcPr>
                  <w:tcW w:w="1157" w:type="dxa"/>
                  <w:vMerge/>
                </w:tcPr>
                <w:p w14:paraId="136D423A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275" w:type="dxa"/>
                  <w:vMerge/>
                </w:tcPr>
                <w:p w14:paraId="61925CBF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418" w:type="dxa"/>
                </w:tcPr>
                <w:p w14:paraId="46FCF5A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$54.000.000</w:t>
                  </w:r>
                </w:p>
              </w:tc>
              <w:tc>
                <w:tcPr>
                  <w:tcW w:w="1418" w:type="dxa"/>
                </w:tcPr>
                <w:p w14:paraId="7168376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Rubro 1105/1-0500/2320202008/6/327/CC/SECRETARIA DE GOBIERNO Y SEGURIDAD CIUDA / Ingreso corriente de Libre Destinación / Servicios prestados a las empresas y servicios de producción. Proyecto 2024/004250175/4502022 Fortalecimiento a la gestión </w:t>
                  </w:r>
                  <w:proofErr w:type="spell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poblacion</w:t>
                  </w:r>
                  <w:proofErr w:type="spellEnd"/>
                </w:p>
              </w:tc>
            </w:tr>
            <w:tr w:rsidR="00986D28" w:rsidRPr="00986D28" w14:paraId="54D4CF53" w14:textId="77777777" w:rsidTr="00986D28">
              <w:tc>
                <w:tcPr>
                  <w:tcW w:w="1157" w:type="dxa"/>
                </w:tcPr>
                <w:p w14:paraId="4549A224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Dirección de Atención Integral a Víctimas del Conflicto Armado:</w:t>
                  </w:r>
                </w:p>
              </w:tc>
              <w:tc>
                <w:tcPr>
                  <w:tcW w:w="1275" w:type="dxa"/>
                </w:tcPr>
                <w:p w14:paraId="34DE06D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7100080200 del 13-04-2026</w:t>
                  </w:r>
                </w:p>
              </w:tc>
              <w:tc>
                <w:tcPr>
                  <w:tcW w:w="1418" w:type="dxa"/>
                </w:tcPr>
                <w:p w14:paraId="44BA003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$350.000.000</w:t>
                  </w:r>
                </w:p>
              </w:tc>
              <w:tc>
                <w:tcPr>
                  <w:tcW w:w="1418" w:type="dxa"/>
                </w:tcPr>
                <w:p w14:paraId="2EA6ECBD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Rubro 1105/1-0102/2320202008/6057/AC/SECRETARIA DE GOBIERNO Y SEGURIDAD CIUDA / Recurso ordinario excedente / Servicios prestados a las empresas y servicios de producción. Proyecto 2024/004250065/4101038 Fortalecimiento de </w:t>
                  </w:r>
                  <w:proofErr w:type="gram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la capacidades</w:t>
                  </w:r>
                  <w:proofErr w:type="gramEnd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 </w:t>
                  </w:r>
                  <w:proofErr w:type="spell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inst.</w:t>
                  </w:r>
                  <w:proofErr w:type="spellEnd"/>
                </w:p>
              </w:tc>
            </w:tr>
            <w:tr w:rsidR="00986D28" w:rsidRPr="00986D28" w14:paraId="456FDB3D" w14:textId="77777777" w:rsidTr="00986D28">
              <w:trPr>
                <w:trHeight w:val="260"/>
              </w:trPr>
              <w:tc>
                <w:tcPr>
                  <w:tcW w:w="1157" w:type="dxa"/>
                  <w:vMerge w:val="restart"/>
                </w:tcPr>
                <w:p w14:paraId="032273A1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Dirección de Asuntos Municipales</w:t>
                  </w:r>
                </w:p>
              </w:tc>
              <w:tc>
                <w:tcPr>
                  <w:tcW w:w="1275" w:type="dxa"/>
                  <w:vMerge w:val="restart"/>
                </w:tcPr>
                <w:p w14:paraId="5BBA9E1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7100079980 del 25-03-2026</w:t>
                  </w:r>
                </w:p>
              </w:tc>
              <w:tc>
                <w:tcPr>
                  <w:tcW w:w="1418" w:type="dxa"/>
                </w:tcPr>
                <w:p w14:paraId="215081FA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$45.273.158</w:t>
                  </w:r>
                </w:p>
              </w:tc>
              <w:tc>
                <w:tcPr>
                  <w:tcW w:w="1418" w:type="dxa"/>
                </w:tcPr>
                <w:p w14:paraId="28970A38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Rubro 1105/1-0500/2320202008/6/328/CC/SECRETARIA DE GOBIERNO Y SEGURIDAD CIUDA / Ingreso corriente de Libre Destinación / Servicios prestados a las empresas y servicios de producción. Proyecto 2024/004250205/4502001 Consolidación de la participación c</w:t>
                  </w:r>
                </w:p>
              </w:tc>
            </w:tr>
            <w:tr w:rsidR="00986D28" w:rsidRPr="00986D28" w14:paraId="616C2E95" w14:textId="77777777" w:rsidTr="00986D28">
              <w:trPr>
                <w:trHeight w:val="260"/>
              </w:trPr>
              <w:tc>
                <w:tcPr>
                  <w:tcW w:w="1157" w:type="dxa"/>
                  <w:vMerge/>
                </w:tcPr>
                <w:p w14:paraId="6F3A8547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275" w:type="dxa"/>
                  <w:vMerge/>
                </w:tcPr>
                <w:p w14:paraId="3317F7F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418" w:type="dxa"/>
                </w:tcPr>
                <w:p w14:paraId="3991A73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$87.804.509</w:t>
                  </w:r>
                </w:p>
              </w:tc>
              <w:tc>
                <w:tcPr>
                  <w:tcW w:w="1418" w:type="dxa"/>
                </w:tcPr>
                <w:p w14:paraId="23C89797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Rubro 1105/1-0500/2320202008/6/329/CC/SECRETARIA DE GOBIERNO Y SEGURIDAD CIUDA / Ingreso corriente de Libre Destinación / Servicios prestados a las empresas y servicios de producción. Proyecto 2024/004250205/4502001 Consolidación de la participación c</w:t>
                  </w:r>
                </w:p>
              </w:tc>
            </w:tr>
            <w:tr w:rsidR="00986D28" w:rsidRPr="00986D28" w14:paraId="6E0D95A1" w14:textId="77777777" w:rsidTr="00986D28">
              <w:trPr>
                <w:trHeight w:val="260"/>
              </w:trPr>
              <w:tc>
                <w:tcPr>
                  <w:tcW w:w="1157" w:type="dxa"/>
                  <w:vMerge/>
                </w:tcPr>
                <w:p w14:paraId="0E43E2D9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275" w:type="dxa"/>
                  <w:vMerge/>
                </w:tcPr>
                <w:p w14:paraId="5D6254B4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</w:p>
              </w:tc>
              <w:tc>
                <w:tcPr>
                  <w:tcW w:w="1418" w:type="dxa"/>
                </w:tcPr>
                <w:p w14:paraId="20586E3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$57.755.549</w:t>
                  </w:r>
                </w:p>
              </w:tc>
              <w:tc>
                <w:tcPr>
                  <w:tcW w:w="1418" w:type="dxa"/>
                </w:tcPr>
                <w:p w14:paraId="7B89BC6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6"/>
                      <w:szCs w:val="18"/>
                    </w:rPr>
                  </w:pPr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Rubro 1105/1-0500/2320202008/6/197/CC/SECRETARIA DE GOBIERNO Y SEGURIDAD CIUDA / Ingreso corriente de Libre Destinación / Servicios prestados a las empresas y servicios de producción. Proyecto 2024/004250051/4001001 </w:t>
                  </w:r>
                  <w:proofErr w:type="spellStart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>Asesoria</w:t>
                  </w:r>
                  <w:proofErr w:type="spellEnd"/>
                  <w:r w:rsidRPr="00986D28">
                    <w:rPr>
                      <w:rFonts w:ascii="Arial" w:hAnsi="Arial" w:cs="Arial"/>
                      <w:sz w:val="16"/>
                      <w:szCs w:val="18"/>
                    </w:rPr>
                    <w:t xml:space="preserve"> para formalizar la propiedad D</w:t>
                  </w:r>
                </w:p>
              </w:tc>
            </w:tr>
          </w:tbl>
          <w:p w14:paraId="7D03CFEB" w14:textId="6718DFF2" w:rsidR="005B57A3" w:rsidRDefault="005B5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62372A4D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1E69CA27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lastRenderedPageBreak/>
              <w:t xml:space="preserve">Vigencia futura </w:t>
            </w: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5B7CEA58" w14:textId="77777777" w:rsidR="000A57D6" w:rsidRDefault="00624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N/A </w:t>
            </w:r>
          </w:p>
        </w:tc>
      </w:tr>
      <w:tr w:rsidR="000A57D6" w14:paraId="41599E11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bottom"/>
          </w:tcPr>
          <w:p w14:paraId="7ECBE351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CA236E4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No. Concepto precontractual:</w:t>
            </w:r>
          </w:p>
          <w:p w14:paraId="481BA2E0" w14:textId="2DCF2504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bottom"/>
          </w:tcPr>
          <w:tbl>
            <w:tblPr>
              <w:tblW w:w="4981" w:type="dxa"/>
              <w:tblInd w:w="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783"/>
              <w:gridCol w:w="1218"/>
              <w:gridCol w:w="1980"/>
            </w:tblGrid>
            <w:tr w:rsidR="00986D28" w:rsidRPr="00986D28" w14:paraId="0A2AD1DF" w14:textId="77777777" w:rsidTr="00986D28">
              <w:tc>
                <w:tcPr>
                  <w:tcW w:w="1866" w:type="dxa"/>
                  <w:shd w:val="clear" w:color="auto" w:fill="D9D9D9"/>
                </w:tcPr>
                <w:p w14:paraId="2D104BD6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8"/>
                      <w:szCs w:val="20"/>
                    </w:rPr>
                    <w:t>DEPENDENCIA</w:t>
                  </w:r>
                </w:p>
              </w:tc>
              <w:tc>
                <w:tcPr>
                  <w:tcW w:w="1131" w:type="dxa"/>
                  <w:shd w:val="clear" w:color="auto" w:fill="D9D9D9"/>
                </w:tcPr>
                <w:p w14:paraId="653A1812" w14:textId="77777777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b/>
                      <w:bCs/>
                      <w:sz w:val="18"/>
                      <w:szCs w:val="20"/>
                    </w:rPr>
                    <w:t>CDP No.</w:t>
                  </w:r>
                </w:p>
              </w:tc>
              <w:tc>
                <w:tcPr>
                  <w:tcW w:w="1984" w:type="dxa"/>
                  <w:shd w:val="clear" w:color="auto" w:fill="D9D9D9"/>
                </w:tcPr>
                <w:p w14:paraId="00BA67C0" w14:textId="46A30899" w:rsidR="00986D28" w:rsidRPr="00986D28" w:rsidRDefault="00986D28" w:rsidP="00986D28">
                  <w:pPr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20"/>
                    </w:rPr>
                    <w:t>CONCEPTO PRECONTRACTUAL</w:t>
                  </w:r>
                </w:p>
              </w:tc>
            </w:tr>
            <w:tr w:rsidR="00986D28" w:rsidRPr="00986D28" w14:paraId="27D9943F" w14:textId="77777777" w:rsidTr="00986D28">
              <w:tc>
                <w:tcPr>
                  <w:tcW w:w="1866" w:type="dxa"/>
                </w:tcPr>
                <w:p w14:paraId="27C2166E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  <w:p w14:paraId="5BE344B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  <w:p w14:paraId="38CF7B34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  <w:p w14:paraId="0AB658E7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Subsecretaría de Seguridad y orden publico</w:t>
                  </w:r>
                </w:p>
              </w:tc>
              <w:tc>
                <w:tcPr>
                  <w:tcW w:w="1131" w:type="dxa"/>
                </w:tcPr>
                <w:p w14:paraId="107D55AF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7100079767</w:t>
                  </w:r>
                </w:p>
              </w:tc>
              <w:tc>
                <w:tcPr>
                  <w:tcW w:w="1984" w:type="dxa"/>
                </w:tcPr>
                <w:p w14:paraId="19DF5871" w14:textId="35550D6C" w:rsidR="00986D28" w:rsidRPr="00986D28" w:rsidRDefault="00986D28" w:rsidP="00986D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4"/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0000004</w:t>
                  </w:r>
                  <w:r>
                    <w:rPr>
                      <w:rFonts w:ascii="Arial" w:hAnsi="Arial" w:cs="Arial"/>
                      <w:sz w:val="18"/>
                      <w:szCs w:val="20"/>
                    </w:rPr>
                    <w:t>180</w:t>
                  </w: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 xml:space="preserve"> del </w:t>
                  </w:r>
                  <w:r>
                    <w:rPr>
                      <w:rFonts w:ascii="Arial" w:hAnsi="Arial" w:cs="Arial"/>
                      <w:sz w:val="18"/>
                      <w:szCs w:val="20"/>
                    </w:rPr>
                    <w:t>12</w:t>
                  </w: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-03-2026.</w:t>
                  </w:r>
                </w:p>
                <w:p w14:paraId="334CE428" w14:textId="25F0970B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</w:tc>
            </w:tr>
            <w:tr w:rsidR="00986D28" w:rsidRPr="00986D28" w14:paraId="53682514" w14:textId="77777777" w:rsidTr="00986D28">
              <w:trPr>
                <w:trHeight w:val="1167"/>
              </w:trPr>
              <w:tc>
                <w:tcPr>
                  <w:tcW w:w="1866" w:type="dxa"/>
                </w:tcPr>
                <w:p w14:paraId="6118F3D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  <w:p w14:paraId="154ED5A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Dirección de Justicia, Derechos Humanos y Paz</w:t>
                  </w:r>
                </w:p>
              </w:tc>
              <w:tc>
                <w:tcPr>
                  <w:tcW w:w="1131" w:type="dxa"/>
                </w:tcPr>
                <w:p w14:paraId="0C67F02B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7100079692</w:t>
                  </w:r>
                </w:p>
              </w:tc>
              <w:tc>
                <w:tcPr>
                  <w:tcW w:w="1984" w:type="dxa"/>
                </w:tcPr>
                <w:p w14:paraId="3AFDB4E7" w14:textId="066385AF" w:rsidR="00986D28" w:rsidRPr="00986D28" w:rsidRDefault="00986D28" w:rsidP="00986D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4"/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0000004</w:t>
                  </w:r>
                  <w:r>
                    <w:rPr>
                      <w:rFonts w:ascii="Arial" w:hAnsi="Arial" w:cs="Arial"/>
                      <w:sz w:val="18"/>
                      <w:szCs w:val="20"/>
                    </w:rPr>
                    <w:t>12</w:t>
                  </w: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 xml:space="preserve">4 del </w:t>
                  </w:r>
                  <w:r>
                    <w:rPr>
                      <w:rFonts w:ascii="Arial" w:hAnsi="Arial" w:cs="Arial"/>
                      <w:sz w:val="18"/>
                      <w:szCs w:val="20"/>
                    </w:rPr>
                    <w:t>0</w:t>
                  </w: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5-03-2026.</w:t>
                  </w:r>
                </w:p>
                <w:p w14:paraId="0A755C72" w14:textId="5DA5C183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</w:tc>
            </w:tr>
            <w:tr w:rsidR="00986D28" w:rsidRPr="00986D28" w14:paraId="1D9DB5FC" w14:textId="77777777" w:rsidTr="00986D28">
              <w:tc>
                <w:tcPr>
                  <w:tcW w:w="1866" w:type="dxa"/>
                </w:tcPr>
                <w:p w14:paraId="5D635BC9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Dirección de Atención Integral a Víctimas del Conflicto Armado:</w:t>
                  </w:r>
                </w:p>
              </w:tc>
              <w:tc>
                <w:tcPr>
                  <w:tcW w:w="1131" w:type="dxa"/>
                </w:tcPr>
                <w:p w14:paraId="47C520F6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7100080200</w:t>
                  </w:r>
                </w:p>
              </w:tc>
              <w:tc>
                <w:tcPr>
                  <w:tcW w:w="1984" w:type="dxa"/>
                </w:tcPr>
                <w:p w14:paraId="708E4944" w14:textId="330C4F36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</w:tc>
            </w:tr>
            <w:tr w:rsidR="00986D28" w:rsidRPr="00986D28" w14:paraId="39E70079" w14:textId="77777777" w:rsidTr="00986D28">
              <w:trPr>
                <w:trHeight w:val="779"/>
              </w:trPr>
              <w:tc>
                <w:tcPr>
                  <w:tcW w:w="1866" w:type="dxa"/>
                </w:tcPr>
                <w:p w14:paraId="465B36D3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Dirección de Asuntos Municipales</w:t>
                  </w:r>
                </w:p>
              </w:tc>
              <w:tc>
                <w:tcPr>
                  <w:tcW w:w="1131" w:type="dxa"/>
                </w:tcPr>
                <w:p w14:paraId="345311EC" w14:textId="77777777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7100079980</w:t>
                  </w:r>
                </w:p>
              </w:tc>
              <w:tc>
                <w:tcPr>
                  <w:tcW w:w="1984" w:type="dxa"/>
                </w:tcPr>
                <w:p w14:paraId="3B20D26E" w14:textId="77777777" w:rsidR="00986D28" w:rsidRPr="00986D28" w:rsidRDefault="00986D28" w:rsidP="00986D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4"/>
                    <w:rPr>
                      <w:rFonts w:ascii="Arial" w:hAnsi="Arial" w:cs="Arial"/>
                      <w:sz w:val="18"/>
                      <w:szCs w:val="20"/>
                    </w:rPr>
                  </w:pPr>
                  <w:r w:rsidRPr="00986D28">
                    <w:rPr>
                      <w:rFonts w:ascii="Arial" w:hAnsi="Arial" w:cs="Arial"/>
                      <w:sz w:val="18"/>
                      <w:szCs w:val="20"/>
                    </w:rPr>
                    <w:t>0000004244 del 25-03-2026.</w:t>
                  </w:r>
                </w:p>
                <w:p w14:paraId="71E35955" w14:textId="791F26CF" w:rsidR="00986D28" w:rsidRPr="00986D28" w:rsidRDefault="00986D28" w:rsidP="00986D28">
                  <w:pPr>
                    <w:rPr>
                      <w:rFonts w:ascii="Arial" w:hAnsi="Arial" w:cs="Arial"/>
                      <w:sz w:val="18"/>
                      <w:szCs w:val="20"/>
                    </w:rPr>
                  </w:pPr>
                </w:p>
              </w:tc>
            </w:tr>
          </w:tbl>
          <w:p w14:paraId="159C5BDF" w14:textId="77777777" w:rsidR="00986D28" w:rsidRDefault="00986D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74446B6" w14:textId="53CB2AC9" w:rsidR="005B57A3" w:rsidRDefault="005B57A3" w:rsidP="00986D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2611C5DF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12E0D1BC" w14:textId="77777777" w:rsidR="000A57D6" w:rsidRDefault="000A57D6">
      <w:pPr>
        <w:ind w:right="1182"/>
        <w:rPr>
          <w:rFonts w:ascii="Arial" w:eastAsia="Arial" w:hAnsi="Arial" w:cs="Arial"/>
          <w:sz w:val="22"/>
          <w:szCs w:val="22"/>
        </w:rPr>
      </w:pPr>
    </w:p>
    <w:p w14:paraId="55DAC4FB" w14:textId="77777777" w:rsidR="000A57D6" w:rsidRDefault="00624B55">
      <w:pPr>
        <w:ind w:right="1182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Cordialmente,</w:t>
      </w:r>
    </w:p>
    <w:p w14:paraId="44C3A70D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20EC7DB5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2B9F5662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1AC1A7F9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1255C20B" w14:textId="77777777" w:rsidR="000A57D6" w:rsidRDefault="00624B55">
      <w:pP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7F01D784" w14:textId="77777777" w:rsidR="000A57D6" w:rsidRDefault="00624B55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LUIS FERNADO NAVARRO JIMÉNEZ</w:t>
      </w:r>
    </w:p>
    <w:p w14:paraId="04B5D3A6" w14:textId="77777777" w:rsidR="000A57D6" w:rsidRDefault="00624B55">
      <w:pP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Secretario de Gobierno y Seguridad Ciudadana de Cundinamarca</w:t>
      </w:r>
    </w:p>
    <w:p w14:paraId="4E8541F9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6940CFE9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76751168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0429B4FA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4F108767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4827572E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2848549B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79E2906D" w14:textId="77777777" w:rsidR="000A57D6" w:rsidRDefault="00624B55">
      <w:pPr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z w:val="16"/>
          <w:szCs w:val="16"/>
          <w:lang w:val="es-ES" w:eastAsia="es-ES"/>
        </w:rPr>
        <w:t xml:space="preserve">Aprobó: </w:t>
      </w:r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 xml:space="preserve">Adriana </w:t>
      </w:r>
      <w:r w:rsidR="005E656B"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>Velasquez.</w:t>
      </w:r>
      <w:r w:rsidR="005E656B" w:rsidRPr="005E656B">
        <w:rPr>
          <w:rFonts w:ascii="Arial" w:hAnsi="Arial" w:cs="Arial"/>
          <w:i/>
          <w:iCs/>
          <w:color w:val="A6A6A6"/>
          <w:sz w:val="16"/>
          <w:szCs w:val="16"/>
          <w:lang w:eastAsia="es-ES"/>
        </w:rPr>
        <w:t xml:space="preserve"> /</w:t>
      </w:r>
      <w:r w:rsidRPr="005E656B">
        <w:rPr>
          <w:rFonts w:ascii="Arial" w:hAnsi="Arial" w:cs="Arial"/>
          <w:i/>
          <w:iCs/>
          <w:color w:val="A6A6A6"/>
          <w:sz w:val="16"/>
          <w:szCs w:val="16"/>
          <w:lang w:eastAsia="es-ES"/>
        </w:rPr>
        <w:t xml:space="preserve"> Profesional Especializado -SGSC</w:t>
      </w:r>
    </w:p>
    <w:p w14:paraId="03CBA8CD" w14:textId="77777777" w:rsidR="000A57D6" w:rsidRDefault="000A57D6">
      <w:pPr>
        <w:rPr>
          <w:rFonts w:ascii="Arial" w:eastAsia="Arial" w:hAnsi="Arial" w:cs="Arial"/>
          <w:sz w:val="14"/>
          <w:szCs w:val="14"/>
        </w:rPr>
      </w:pPr>
    </w:p>
    <w:p w14:paraId="3717760C" w14:textId="77777777" w:rsidR="000A57D6" w:rsidRDefault="00624B55">
      <w:pPr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z w:val="16"/>
          <w:szCs w:val="16"/>
          <w:lang w:val="es-ES" w:eastAsia="es-ES"/>
        </w:rPr>
        <w:t xml:space="preserve">Revisó: </w:t>
      </w:r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>PS. Jenifer Camila Ramírez Huertas</w:t>
      </w:r>
    </w:p>
    <w:p w14:paraId="1A187F55" w14:textId="77777777" w:rsidR="000A57D6" w:rsidRDefault="000A57D6">
      <w:pPr>
        <w:rPr>
          <w:rFonts w:ascii="Arial" w:eastAsia="Arial" w:hAnsi="Arial" w:cs="Arial"/>
          <w:sz w:val="14"/>
          <w:szCs w:val="14"/>
        </w:rPr>
      </w:pPr>
    </w:p>
    <w:p w14:paraId="38D9929B" w14:textId="77777777" w:rsidR="000A57D6" w:rsidRDefault="00624B55">
      <w:pPr>
        <w:rPr>
          <w:rFonts w:ascii="Arial" w:eastAsia="Arial" w:hAnsi="Arial" w:cs="Arial"/>
          <w:sz w:val="14"/>
          <w:szCs w:val="14"/>
        </w:rPr>
      </w:pPr>
      <w:bookmarkStart w:id="1" w:name="_heading=h.gjdgxs"/>
      <w:bookmarkEnd w:id="1"/>
      <w:r>
        <w:rPr>
          <w:rFonts w:ascii="Arial" w:eastAsia="Arial" w:hAnsi="Arial" w:cs="Arial"/>
          <w:sz w:val="16"/>
          <w:szCs w:val="16"/>
          <w:lang w:val="es-ES" w:eastAsia="es-ES"/>
        </w:rPr>
        <w:t xml:space="preserve">Proyectó: </w:t>
      </w:r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 xml:space="preserve">PS. Angie Daniela Prada </w:t>
      </w:r>
      <w:proofErr w:type="spellStart"/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>Banguero</w:t>
      </w:r>
      <w:proofErr w:type="spellEnd"/>
      <w:r>
        <w:rPr>
          <w:rFonts w:ascii="Arial" w:eastAsia="Arial" w:hAnsi="Arial" w:cs="Arial"/>
          <w:sz w:val="14"/>
          <w:szCs w:val="14"/>
        </w:rPr>
        <w:t xml:space="preserve">                </w:t>
      </w:r>
    </w:p>
    <w:p w14:paraId="0DDA1D07" w14:textId="77777777" w:rsidR="000A57D6" w:rsidRDefault="000A57D6">
      <w:pPr>
        <w:rPr>
          <w:rFonts w:ascii="Arial" w:eastAsia="Arial" w:hAnsi="Arial" w:cs="Arial"/>
          <w:sz w:val="14"/>
          <w:szCs w:val="14"/>
        </w:rPr>
      </w:pPr>
    </w:p>
    <w:p w14:paraId="03984B6C" w14:textId="77777777" w:rsidR="000A57D6" w:rsidRDefault="000A57D6">
      <w:pPr>
        <w:rPr>
          <w:rFonts w:ascii="Arial" w:eastAsia="Arial" w:hAnsi="Arial" w:cs="Arial"/>
          <w:color w:val="000000"/>
          <w:sz w:val="14"/>
          <w:szCs w:val="14"/>
        </w:rPr>
      </w:pPr>
    </w:p>
    <w:sectPr w:rsidR="000A57D6">
      <w:headerReference w:type="default" r:id="rId6"/>
      <w:footerReference w:type="default" r:id="rId7"/>
      <w:pgSz w:w="12240" w:h="15840"/>
      <w:pgMar w:top="964" w:right="1701" w:bottom="1418" w:left="1701" w:header="397" w:footer="141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F54E71" w14:textId="77777777" w:rsidR="00410336" w:rsidRDefault="00410336">
      <w:r>
        <w:separator/>
      </w:r>
    </w:p>
  </w:endnote>
  <w:endnote w:type="continuationSeparator" w:id="0">
    <w:p w14:paraId="0B5DAD83" w14:textId="77777777" w:rsidR="00410336" w:rsidRDefault="004103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A0EDFB2-171F-4484-B858-7040CA86C738}"/>
    <w:embedBold r:id="rId2" w:fontKey="{11187AAE-D45A-45E2-920E-009599260F27}"/>
    <w:embedBoldItalic r:id="rId3" w:fontKey="{B315D10A-5BF0-48F5-8EB7-E3BCABFBD9B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E76D33B-7FFC-4F7E-9164-A6072042C7D2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5" w:fontKey="{EB308B0A-6062-47F1-A3BE-B70AEDC27A8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BA20CC1D-E80D-4495-8796-09EF694C2E6E}"/>
    <w:embedBold r:id="rId7" w:fontKey="{82F04795-B09C-470B-B70B-9A928600ABB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A1AEF153-3951-4550-80AF-C5202A925D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E47569" w14:textId="77777777" w:rsidR="000A57D6" w:rsidRDefault="00624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B6213A4" w14:textId="77777777" w:rsidR="00410336" w:rsidRDefault="00410336">
      <w:r>
        <w:separator/>
      </w:r>
    </w:p>
  </w:footnote>
  <w:footnote w:type="continuationSeparator" w:id="0">
    <w:p w14:paraId="5B61503E" w14:textId="77777777" w:rsidR="00410336" w:rsidRDefault="004103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186D4A" w14:textId="77777777" w:rsidR="000A57D6" w:rsidRDefault="00624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  <w:tbl>
    <w:tblPr>
      <w:tblStyle w:val="a0"/>
      <w:tblW w:w="9661" w:type="dxa"/>
      <w:jc w:val="center"/>
      <w:tblInd w:w="0" w:type="dxa"/>
      <w:tblLayout w:type="fixed"/>
      <w:tblLook w:val="0400" w:firstRow="0" w:lastRow="0" w:firstColumn="0" w:lastColumn="0" w:noHBand="0" w:noVBand="1"/>
    </w:tblPr>
    <w:tblGrid>
      <w:gridCol w:w="2930"/>
      <w:gridCol w:w="3936"/>
      <w:gridCol w:w="2795"/>
    </w:tblGrid>
    <w:tr w:rsidR="000A57D6" w14:paraId="32FF92EC" w14:textId="77777777">
      <w:trPr>
        <w:trHeight w:val="300"/>
        <w:jc w:val="center"/>
      </w:trPr>
      <w:tc>
        <w:tcPr>
          <w:tcW w:w="2930" w:type="dxa"/>
          <w:vMerge w:val="restart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33257199" w14:textId="77777777" w:rsidR="000A57D6" w:rsidRDefault="00624B55">
          <w:pPr>
            <w:rPr>
              <w:rFonts w:ascii="Arial" w:eastAsia="Arial" w:hAnsi="Arial" w:cs="Arial"/>
              <w:color w:val="FF0000"/>
              <w:sz w:val="18"/>
              <w:szCs w:val="18"/>
            </w:rPr>
          </w:pPr>
          <w:r>
            <w:rPr>
              <w:noProof/>
            </w:rPr>
            <w:drawing>
              <wp:inline distT="0" distB="0" distL="0" distR="0" wp14:anchorId="29057BF9" wp14:editId="5271D9E5">
                <wp:extent cx="1771650" cy="638175"/>
                <wp:effectExtent l="0" t="0" r="0" b="0"/>
                <wp:docPr id="4097" name="image2.pn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2.png"/>
                        <pic:cNvPicPr/>
                      </pic:nvPicPr>
                      <pic:blipFill>
                        <a:blip r:embed="rId1" cstate="print"/>
                        <a:srcRect l="5872" r="4597"/>
                        <a:stretch/>
                      </pic:blipFill>
                      <pic:spPr>
                        <a:xfrm>
                          <a:off x="0" y="0"/>
                          <a:ext cx="1771650" cy="638175"/>
                        </a:xfrm>
                        <a:prstGeom prst="rect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Fonts w:ascii="Arial" w:eastAsia="Arial" w:hAnsi="Arial" w:cs="Arial"/>
              <w:color w:val="FF0000"/>
              <w:sz w:val="18"/>
              <w:szCs w:val="18"/>
            </w:rPr>
            <w:t xml:space="preserve">                   </w:t>
          </w:r>
        </w:p>
      </w:tc>
      <w:tc>
        <w:tcPr>
          <w:tcW w:w="3936" w:type="dxa"/>
          <w:vMerge w:val="restart"/>
          <w:tcBorders>
            <w:top w:val="single" w:sz="8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FFFFFF"/>
          <w:vAlign w:val="center"/>
        </w:tcPr>
        <w:p w14:paraId="3E83B986" w14:textId="77777777" w:rsidR="000A57D6" w:rsidRDefault="00624B55">
          <w:pPr>
            <w:jc w:val="center"/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GESTION CONTRACTUAL</w:t>
          </w:r>
        </w:p>
      </w:tc>
      <w:tc>
        <w:tcPr>
          <w:tcW w:w="2795" w:type="dxa"/>
          <w:tcBorders>
            <w:top w:val="single" w:sz="8" w:space="0" w:color="000000"/>
            <w:left w:val="nil"/>
            <w:bottom w:val="single" w:sz="4" w:space="0" w:color="000000"/>
            <w:right w:val="single" w:sz="8" w:space="0" w:color="000000"/>
          </w:tcBorders>
          <w:shd w:val="clear" w:color="auto" w:fill="FFFFFF"/>
          <w:vAlign w:val="center"/>
        </w:tcPr>
        <w:p w14:paraId="5E711355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Código: A-GC-FR-025</w:t>
          </w:r>
        </w:p>
      </w:tc>
    </w:tr>
    <w:tr w:rsidR="000A57D6" w14:paraId="354D0F58" w14:textId="77777777">
      <w:trPr>
        <w:trHeight w:val="300"/>
        <w:jc w:val="center"/>
      </w:trPr>
      <w:tc>
        <w:tcPr>
          <w:tcW w:w="2930" w:type="dxa"/>
          <w:vMerge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11B448EB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3936" w:type="dxa"/>
          <w:vMerge/>
          <w:tcBorders>
            <w:top w:val="single" w:sz="8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FFFFFF"/>
          <w:vAlign w:val="center"/>
        </w:tcPr>
        <w:p w14:paraId="4C5E2966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2795" w:type="dxa"/>
          <w:tcBorders>
            <w:top w:val="single" w:sz="4" w:space="0" w:color="000000"/>
            <w:left w:val="nil"/>
            <w:bottom w:val="single" w:sz="4" w:space="0" w:color="000000"/>
            <w:right w:val="single" w:sz="8" w:space="0" w:color="000000"/>
          </w:tcBorders>
          <w:shd w:val="clear" w:color="auto" w:fill="FFFFFF"/>
          <w:vAlign w:val="center"/>
        </w:tcPr>
        <w:p w14:paraId="53671993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Versión: 07</w:t>
          </w:r>
        </w:p>
      </w:tc>
    </w:tr>
    <w:tr w:rsidR="000A57D6" w14:paraId="14670210" w14:textId="77777777">
      <w:trPr>
        <w:trHeight w:val="517"/>
        <w:jc w:val="center"/>
      </w:trPr>
      <w:tc>
        <w:tcPr>
          <w:tcW w:w="2930" w:type="dxa"/>
          <w:vMerge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68526EDE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3936" w:type="dxa"/>
          <w:vMerge w:val="restart"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3D743AED" w14:textId="77777777" w:rsidR="000A57D6" w:rsidRDefault="00624B55">
          <w:pPr>
            <w:jc w:val="center"/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OFICIO RADICACIÓN PROCESOS CONTRACTUALES DE REVISIÓN</w:t>
          </w:r>
        </w:p>
      </w:tc>
      <w:tc>
        <w:tcPr>
          <w:tcW w:w="2795" w:type="dxa"/>
          <w:vMerge w:val="restart"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8" w:space="0" w:color="000000"/>
          </w:tcBorders>
          <w:shd w:val="clear" w:color="auto" w:fill="FFFFFF"/>
          <w:vAlign w:val="center"/>
        </w:tcPr>
        <w:p w14:paraId="2F056EBD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Fecha de aprobación:</w:t>
          </w:r>
        </w:p>
        <w:p w14:paraId="7E761DED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31/07/2025</w:t>
          </w:r>
        </w:p>
      </w:tc>
    </w:tr>
    <w:tr w:rsidR="000A57D6" w14:paraId="67FE446A" w14:textId="77777777">
      <w:trPr>
        <w:trHeight w:val="517"/>
        <w:jc w:val="center"/>
      </w:trPr>
      <w:tc>
        <w:tcPr>
          <w:tcW w:w="2930" w:type="dxa"/>
          <w:vMerge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4EC6E81E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3936" w:type="dxa"/>
          <w:vMerge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3FC3AB9A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2795" w:type="dxa"/>
          <w:vMerge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8" w:space="0" w:color="000000"/>
          </w:tcBorders>
          <w:shd w:val="clear" w:color="auto" w:fill="FFFFFF"/>
          <w:vAlign w:val="center"/>
        </w:tcPr>
        <w:p w14:paraId="509B1194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</w:tr>
  </w:tbl>
  <w:p w14:paraId="209374B2" w14:textId="77777777" w:rsidR="000A57D6" w:rsidRDefault="00624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57D6"/>
    <w:rsid w:val="0003516D"/>
    <w:rsid w:val="0003593F"/>
    <w:rsid w:val="000A57D6"/>
    <w:rsid w:val="001B0BD1"/>
    <w:rsid w:val="0027575A"/>
    <w:rsid w:val="00410336"/>
    <w:rsid w:val="00462A6A"/>
    <w:rsid w:val="004727D3"/>
    <w:rsid w:val="004877CE"/>
    <w:rsid w:val="005B57A3"/>
    <w:rsid w:val="005E656B"/>
    <w:rsid w:val="00624B55"/>
    <w:rsid w:val="00725D41"/>
    <w:rsid w:val="007453B5"/>
    <w:rsid w:val="007B105F"/>
    <w:rsid w:val="007B69B8"/>
    <w:rsid w:val="00986D28"/>
    <w:rsid w:val="00AC533A"/>
    <w:rsid w:val="00B8163E"/>
    <w:rsid w:val="00C42D33"/>
    <w:rsid w:val="00C732E1"/>
    <w:rsid w:val="00CA5E6D"/>
    <w:rsid w:val="00D67B02"/>
    <w:rsid w:val="00EC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8C94AC"/>
  <w15:docId w15:val="{486AF417-9062-40CB-A1C7-2B60432D1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jc w:val="both"/>
    </w:pPr>
    <w:rPr>
      <w:sz w:val="21"/>
    </w:rPr>
  </w:style>
  <w:style w:type="paragraph" w:styleId="Ttulo1">
    <w:name w:val="heading 1"/>
    <w:basedOn w:val="Normal1"/>
    <w:next w:val="Normal1"/>
    <w:pPr>
      <w:keepNext/>
      <w:jc w:val="center"/>
      <w:outlineLvl w:val="0"/>
    </w:pPr>
    <w:rPr>
      <w:rFonts w:ascii="Arial" w:eastAsia="Arial" w:hAnsi="Arial" w:cs="Arial"/>
      <w:b/>
      <w:bCs/>
    </w:rPr>
  </w:style>
  <w:style w:type="paragraph" w:styleId="Ttulo2">
    <w:name w:val="heading 2"/>
    <w:basedOn w:val="Normal1"/>
    <w:next w:val="Normal1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Ttulo4">
    <w:name w:val="heading 4"/>
    <w:basedOn w:val="Normal1"/>
    <w:next w:val="Normal1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1"/>
    <w:next w:val="Normal1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1"/>
    <w:next w:val="Normal1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</w:style>
  <w:style w:type="paragraph" w:styleId="Ttulo">
    <w:name w:val="Title"/>
    <w:basedOn w:val="Normal1"/>
    <w:next w:val="Normal1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1"/>
    <w:next w:val="Normal1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xtoindependiente">
    <w:name w:val="Body Text"/>
    <w:basedOn w:val="Normal"/>
    <w:pPr>
      <w:widowControl w:val="0"/>
      <w:autoSpaceDE w:val="0"/>
      <w:autoSpaceDN w:val="0"/>
    </w:pPr>
    <w:rPr>
      <w:rFonts w:ascii="Microsoft Sans Serif" w:eastAsia="Microsoft Sans Serif" w:hAnsi="Microsoft Sans Serif" w:cs="Microsoft Sans Serif"/>
      <w:sz w:val="20"/>
      <w:szCs w:val="20"/>
      <w:lang w:val="es-ES" w:eastAsia="en-US"/>
    </w:rPr>
  </w:style>
  <w:style w:type="paragraph" w:styleId="Piedepgina">
    <w:name w:val="footer"/>
    <w:basedOn w:val="Normal"/>
    <w:pPr>
      <w:tabs>
        <w:tab w:val="center" w:pos="4400"/>
        <w:tab w:val="right" w:pos="8820"/>
      </w:tabs>
      <w:spacing w:after="160" w:line="259" w:lineRule="auto"/>
    </w:pPr>
    <w:rPr>
      <w:rFonts w:eastAsia="SimSun"/>
      <w:sz w:val="22"/>
      <w:szCs w:val="22"/>
      <w:lang w:eastAsia="en-US"/>
    </w:rPr>
  </w:style>
  <w:style w:type="paragraph" w:styleId="Encabezado">
    <w:name w:val="header"/>
    <w:basedOn w:val="Normal"/>
    <w:pPr>
      <w:tabs>
        <w:tab w:val="center" w:pos="4400"/>
        <w:tab w:val="right" w:pos="8820"/>
      </w:tabs>
      <w:spacing w:after="160" w:line="259" w:lineRule="auto"/>
    </w:pPr>
    <w:rPr>
      <w:rFonts w:eastAsia="SimSun"/>
      <w:sz w:val="22"/>
      <w:szCs w:val="22"/>
      <w:lang w:eastAsia="en-US"/>
    </w:rPr>
  </w:style>
  <w:style w:type="paragraph" w:customStyle="1" w:styleId="TableParagraph">
    <w:name w:val="&quot;Table Paragraph&quot;"/>
    <w:basedOn w:val="Normal"/>
    <w:pPr>
      <w:widowControl w:val="0"/>
      <w:autoSpaceDE w:val="0"/>
      <w:autoSpaceDN w:val="0"/>
    </w:pPr>
    <w:rPr>
      <w:rFonts w:ascii="Microsoft Sans Serif" w:eastAsia="Microsoft Sans Serif" w:hAnsi="Microsoft Sans Serif" w:cs="Microsoft Sans Serif"/>
      <w:sz w:val="22"/>
      <w:szCs w:val="22"/>
      <w:lang w:val="es-ES" w:eastAsia="en-US"/>
    </w:rPr>
  </w:style>
  <w:style w:type="paragraph" w:styleId="Prrafodelista">
    <w:name w:val="List Paragraph"/>
    <w:basedOn w:val="Normal"/>
    <w:pPr>
      <w:spacing w:after="160" w:line="259" w:lineRule="auto"/>
      <w:ind w:left="720"/>
    </w:pPr>
    <w:rPr>
      <w:rFonts w:eastAsia="SimSun"/>
      <w:sz w:val="22"/>
      <w:szCs w:val="22"/>
      <w:lang w:eastAsia="en-US"/>
    </w:rPr>
  </w:style>
  <w:style w:type="character" w:styleId="Hipervnculo">
    <w:name w:val="Hyperlink"/>
    <w:rPr>
      <w:rFonts w:ascii="Times New Roman" w:eastAsia="SimSun" w:hAnsi="Times New Roman" w:cs="Times New Roman"/>
      <w:color w:val="0000FF"/>
      <w:sz w:val="21"/>
      <w:u w:val="single"/>
    </w:rPr>
  </w:style>
  <w:style w:type="table" w:styleId="Tablaconcuadrcula4-nfasis2">
    <w:name w:val="Grid Table 4 Accent 2"/>
    <w:basedOn w:val="Tablanormal"/>
    <w:uiPriority w:val="49"/>
    <w:rsid w:val="005B57A3"/>
    <w:rPr>
      <w:rFonts w:ascii="Calibri" w:eastAsia="Calibri" w:hAnsi="Calibri"/>
      <w:sz w:val="20"/>
      <w:szCs w:val="20"/>
      <w:lang w:eastAsia="es-MX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916</Words>
  <Characters>5038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 Office</dc:creator>
  <cp:lastModifiedBy>USER TOSHIBA</cp:lastModifiedBy>
  <cp:revision>2</cp:revision>
  <dcterms:created xsi:type="dcterms:W3CDTF">2026-05-04T21:09:00Z</dcterms:created>
  <dcterms:modified xsi:type="dcterms:W3CDTF">2026-05-04T21:09:00Z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c1b3cd7e790f4e59b0d55031f13a9413</vt:lpwstr>
  </property>
</Properties>
</file>